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5593" w:type="dxa"/>
        <w:tblLook w:val="04A0" w:firstRow="1" w:lastRow="0" w:firstColumn="1" w:lastColumn="0" w:noHBand="0" w:noVBand="1"/>
      </w:tblPr>
      <w:tblGrid>
        <w:gridCol w:w="2268"/>
        <w:gridCol w:w="2696"/>
        <w:gridCol w:w="5245"/>
        <w:gridCol w:w="5384"/>
      </w:tblGrid>
      <w:tr w:rsidR="00884788" w:rsidRPr="00CC527D" w:rsidTr="00FB0B80">
        <w:trPr>
          <w:trHeight w:val="567"/>
        </w:trPr>
        <w:tc>
          <w:tcPr>
            <w:tcW w:w="1559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4788" w:rsidRDefault="00884788" w:rsidP="00E118B4">
            <w:pPr>
              <w:jc w:val="both"/>
              <w:rPr>
                <w:rStyle w:val="docdata"/>
                <w:rFonts w:ascii="Times New Roman" w:hAnsi="Times New Roman" w:cs="Times New Roman"/>
                <w:color w:val="000000" w:themeColor="text1"/>
              </w:rPr>
            </w:pPr>
          </w:p>
          <w:p w:rsidR="00884788" w:rsidRPr="00884788" w:rsidRDefault="00884788" w:rsidP="00E118B4">
            <w:pPr>
              <w:jc w:val="both"/>
              <w:rPr>
                <w:rStyle w:val="docdata"/>
                <w:rFonts w:ascii="Times New Roman" w:hAnsi="Times New Roman" w:cs="Times New Roman"/>
                <w:b/>
                <w:color w:val="000000" w:themeColor="text1"/>
              </w:rPr>
            </w:pPr>
            <w:r w:rsidRPr="00884788">
              <w:rPr>
                <w:rFonts w:ascii="Times New Roman" w:hAnsi="Times New Roman" w:cs="Times New Roman"/>
                <w:b/>
                <w:sz w:val="28"/>
              </w:rPr>
              <w:t>Сведения об объектах для проведения практических занятий</w:t>
            </w:r>
          </w:p>
          <w:p w:rsidR="00884788" w:rsidRPr="00B207CB" w:rsidRDefault="00884788" w:rsidP="00E118B4">
            <w:pPr>
              <w:jc w:val="both"/>
              <w:rPr>
                <w:rStyle w:val="docdata"/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FB0B80" w:rsidRPr="00CC527D" w:rsidTr="00FB0B80">
        <w:tc>
          <w:tcPr>
            <w:tcW w:w="2268" w:type="dxa"/>
          </w:tcPr>
          <w:p w:rsidR="00FB0B80" w:rsidRPr="00884788" w:rsidRDefault="00FB0B80" w:rsidP="00BD0410">
            <w:pPr>
              <w:jc w:val="center"/>
              <w:rPr>
                <w:rFonts w:ascii="Times New Roman" w:hAnsi="Times New Roman" w:cs="Times New Roman"/>
              </w:rPr>
            </w:pPr>
            <w:r w:rsidRPr="00884788">
              <w:rPr>
                <w:rFonts w:ascii="Times New Roman" w:hAnsi="Times New Roman" w:cs="Times New Roman"/>
              </w:rPr>
              <w:t>Адрес</w:t>
            </w:r>
          </w:p>
        </w:tc>
        <w:tc>
          <w:tcPr>
            <w:tcW w:w="2696" w:type="dxa"/>
            <w:vAlign w:val="center"/>
          </w:tcPr>
          <w:p w:rsidR="00FB0B80" w:rsidRPr="00884788" w:rsidRDefault="00FB0B80" w:rsidP="00BD04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4788">
              <w:rPr>
                <w:rFonts w:ascii="Times New Roman" w:hAnsi="Times New Roman" w:cs="Times New Roman"/>
                <w:sz w:val="20"/>
                <w:szCs w:val="20"/>
              </w:rPr>
              <w:t>Наименование специальных помещений и помещений для самостоятельной работы</w:t>
            </w:r>
          </w:p>
        </w:tc>
        <w:tc>
          <w:tcPr>
            <w:tcW w:w="5245" w:type="dxa"/>
            <w:vAlign w:val="center"/>
          </w:tcPr>
          <w:p w:rsidR="00FB0B80" w:rsidRPr="00E118B4" w:rsidRDefault="00FB0B80" w:rsidP="00BD04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18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Оснащенность специальных помещений и помещений для самостоятельной работы</w:t>
            </w:r>
          </w:p>
        </w:tc>
        <w:tc>
          <w:tcPr>
            <w:tcW w:w="5384" w:type="dxa"/>
            <w:vAlign w:val="center"/>
          </w:tcPr>
          <w:p w:rsidR="00FB0B80" w:rsidRPr="00E118B4" w:rsidRDefault="00FB0B80" w:rsidP="00BD04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18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Приспособленность помещений для использования инвалидами и лицами с ограниченными возможностями здоровья</w:t>
            </w:r>
          </w:p>
        </w:tc>
      </w:tr>
      <w:tr w:rsidR="00C7068A" w:rsidRPr="00CC527D" w:rsidTr="00FB0B80">
        <w:tc>
          <w:tcPr>
            <w:tcW w:w="2268" w:type="dxa"/>
            <w:tcBorders>
              <w:top w:val="single" w:sz="4" w:space="0" w:color="auto"/>
            </w:tcBorders>
          </w:tcPr>
          <w:p w:rsidR="00C7068A" w:rsidRPr="00E118B4" w:rsidRDefault="00C7068A" w:rsidP="00B42B4E">
            <w:pPr>
              <w:widowControl w:val="0"/>
              <w:adjustRightInd w:val="0"/>
              <w:ind w:right="160"/>
              <w:rPr>
                <w:rFonts w:ascii="Times New Roman" w:hAnsi="Times New Roman" w:cs="Times New Roman"/>
                <w:color w:val="000000" w:themeColor="text1"/>
              </w:rPr>
            </w:pPr>
            <w:r w:rsidRPr="00E118B4">
              <w:rPr>
                <w:rFonts w:ascii="Times New Roman" w:hAnsi="Times New Roman" w:cs="Times New Roman"/>
                <w:color w:val="000000" w:themeColor="text1"/>
              </w:rPr>
              <w:t>353456, Краснодарский край,</w:t>
            </w:r>
          </w:p>
          <w:p w:rsidR="00C7068A" w:rsidRPr="00E118B4" w:rsidRDefault="00C7068A" w:rsidP="00B42B4E">
            <w:pPr>
              <w:widowControl w:val="0"/>
              <w:adjustRightInd w:val="0"/>
              <w:ind w:right="160"/>
              <w:rPr>
                <w:rFonts w:ascii="Times New Roman" w:hAnsi="Times New Roman" w:cs="Times New Roman"/>
                <w:color w:val="000000" w:themeColor="text1"/>
              </w:rPr>
            </w:pPr>
            <w:r w:rsidRPr="00E118B4">
              <w:rPr>
                <w:rFonts w:ascii="Times New Roman" w:hAnsi="Times New Roman" w:cs="Times New Roman"/>
                <w:color w:val="000000" w:themeColor="text1"/>
              </w:rPr>
              <w:t xml:space="preserve"> г. Анапа, пр. Пионерский, д. 28</w:t>
            </w:r>
          </w:p>
          <w:p w:rsidR="00C7068A" w:rsidRPr="00E118B4" w:rsidRDefault="00C7068A" w:rsidP="00B42B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6" w:type="dxa"/>
            <w:tcBorders>
              <w:top w:val="single" w:sz="4" w:space="0" w:color="auto"/>
            </w:tcBorders>
            <w:vAlign w:val="center"/>
          </w:tcPr>
          <w:p w:rsidR="00C7068A" w:rsidRPr="00B207CB" w:rsidRDefault="00C7068A" w:rsidP="00B42B4E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B207CB">
              <w:rPr>
                <w:rFonts w:ascii="Times New Roman" w:hAnsi="Times New Roman" w:cs="Times New Roman"/>
                <w:color w:val="000000" w:themeColor="text1"/>
              </w:rPr>
              <w:t>Кабинет общеобразовательных дисциплин № 108</w:t>
            </w:r>
          </w:p>
          <w:p w:rsidR="00C7068A" w:rsidRPr="00B207CB" w:rsidRDefault="00C7068A" w:rsidP="00B207CB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B207CB">
              <w:rPr>
                <w:rFonts w:ascii="Times New Roman" w:hAnsi="Times New Roman" w:cs="Times New Roman"/>
                <w:color w:val="000000" w:themeColor="text1"/>
              </w:rPr>
              <w:t>Учебная аудитории для проведения практических занятий</w:t>
            </w:r>
          </w:p>
        </w:tc>
        <w:tc>
          <w:tcPr>
            <w:tcW w:w="5245" w:type="dxa"/>
            <w:tcBorders>
              <w:top w:val="single" w:sz="4" w:space="0" w:color="auto"/>
            </w:tcBorders>
            <w:vAlign w:val="center"/>
          </w:tcPr>
          <w:p w:rsidR="00C7068A" w:rsidRPr="00E118B4" w:rsidRDefault="00C7068A" w:rsidP="00B42B4E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18B4">
              <w:rPr>
                <w:rFonts w:ascii="Times New Roman" w:hAnsi="Times New Roman" w:cs="Times New Roman"/>
                <w:color w:val="000000" w:themeColor="text1"/>
              </w:rPr>
              <w:t>Рабочее место преподавателя, учебная мебель, учебная доска, информационные стенды, мультимедийное оборудование</w:t>
            </w:r>
          </w:p>
        </w:tc>
        <w:tc>
          <w:tcPr>
            <w:tcW w:w="5384" w:type="dxa"/>
            <w:vMerge w:val="restart"/>
            <w:tcBorders>
              <w:top w:val="single" w:sz="4" w:space="0" w:color="auto"/>
            </w:tcBorders>
            <w:vAlign w:val="center"/>
          </w:tcPr>
          <w:p w:rsidR="00C7068A" w:rsidRPr="00E118B4" w:rsidRDefault="00C7068A" w:rsidP="00E118B4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07CB">
              <w:rPr>
                <w:rStyle w:val="docdata"/>
                <w:rFonts w:ascii="Times New Roman" w:hAnsi="Times New Roman" w:cs="Times New Roman"/>
                <w:color w:val="000000" w:themeColor="text1"/>
              </w:rPr>
              <w:t xml:space="preserve">Обеспечен беспрепятственный доступ на 1-й этаж лиц с ОВЗ и их свободное перемещение. Вход в здания оборудован пандусами необходимой ширины с поручнями с двух сторон </w:t>
            </w:r>
            <w:proofErr w:type="gramStart"/>
            <w:r w:rsidRPr="00B207CB">
              <w:rPr>
                <w:rFonts w:ascii="Times New Roman" w:hAnsi="Times New Roman" w:cs="Times New Roman"/>
                <w:color w:val="000000" w:themeColor="text1"/>
              </w:rPr>
              <w:t>высотой  0</w:t>
            </w:r>
            <w:proofErr w:type="gramEnd"/>
            <w:r w:rsidRPr="00B207CB">
              <w:rPr>
                <w:rFonts w:ascii="Times New Roman" w:hAnsi="Times New Roman" w:cs="Times New Roman"/>
                <w:color w:val="000000" w:themeColor="text1"/>
              </w:rPr>
              <w:t xml:space="preserve">,9 м. Поверхность пандусов имеет </w:t>
            </w:r>
            <w:proofErr w:type="spellStart"/>
            <w:r w:rsidRPr="00B207CB">
              <w:rPr>
                <w:rFonts w:ascii="Times New Roman" w:hAnsi="Times New Roman" w:cs="Times New Roman"/>
                <w:color w:val="000000" w:themeColor="text1"/>
              </w:rPr>
              <w:t>антискользящее</w:t>
            </w:r>
            <w:proofErr w:type="spellEnd"/>
            <w:r w:rsidRPr="00B207CB">
              <w:rPr>
                <w:rFonts w:ascii="Times New Roman" w:hAnsi="Times New Roman" w:cs="Times New Roman"/>
                <w:color w:val="000000" w:themeColor="text1"/>
              </w:rPr>
              <w:t xml:space="preserve"> покрытие, диаметр поручней-40 мм., материал-сталь. На пути движения маломобильных групп населения установлены тактильные информационные таблички. Входные двери имеют необходимую ширину для проезда инвалидов-колясочников, максимальная высота порога-15 мм. Дополнительно перед входной группой установлены </w:t>
            </w:r>
            <w:proofErr w:type="spellStart"/>
            <w:r w:rsidRPr="00B207CB">
              <w:rPr>
                <w:rFonts w:ascii="Times New Roman" w:hAnsi="Times New Roman" w:cs="Times New Roman"/>
                <w:color w:val="000000" w:themeColor="text1"/>
              </w:rPr>
              <w:t>радиозвонки</w:t>
            </w:r>
            <w:proofErr w:type="spellEnd"/>
            <w:r w:rsidRPr="00B207CB">
              <w:rPr>
                <w:rFonts w:ascii="Times New Roman" w:hAnsi="Times New Roman" w:cs="Times New Roman"/>
                <w:color w:val="000000" w:themeColor="text1"/>
              </w:rPr>
              <w:t xml:space="preserve"> для вызова сотрудников. Оборудованы санузлы для инвалидов-колясочников. Здания оснащены противопожарной звуковой и визуальной сигнализацией.</w:t>
            </w:r>
          </w:p>
        </w:tc>
      </w:tr>
      <w:tr w:rsidR="00C7068A" w:rsidRPr="00CC527D" w:rsidTr="00FB0B80">
        <w:tc>
          <w:tcPr>
            <w:tcW w:w="2268" w:type="dxa"/>
          </w:tcPr>
          <w:p w:rsidR="00C7068A" w:rsidRPr="00E118B4" w:rsidRDefault="00C7068A" w:rsidP="00B42B4E">
            <w:pPr>
              <w:widowControl w:val="0"/>
              <w:adjustRightInd w:val="0"/>
              <w:ind w:right="160"/>
              <w:rPr>
                <w:rFonts w:ascii="Times New Roman" w:hAnsi="Times New Roman" w:cs="Times New Roman"/>
                <w:color w:val="000000" w:themeColor="text1"/>
              </w:rPr>
            </w:pPr>
            <w:r w:rsidRPr="00E118B4">
              <w:rPr>
                <w:rFonts w:ascii="Times New Roman" w:hAnsi="Times New Roman" w:cs="Times New Roman"/>
                <w:color w:val="000000" w:themeColor="text1"/>
              </w:rPr>
              <w:t>353456, Краснодарский край,</w:t>
            </w:r>
          </w:p>
          <w:p w:rsidR="00C7068A" w:rsidRPr="00E118B4" w:rsidRDefault="00C7068A" w:rsidP="00B42B4E">
            <w:pPr>
              <w:widowControl w:val="0"/>
              <w:adjustRightInd w:val="0"/>
              <w:ind w:right="160"/>
              <w:rPr>
                <w:rFonts w:ascii="Times New Roman" w:hAnsi="Times New Roman" w:cs="Times New Roman"/>
                <w:color w:val="000000" w:themeColor="text1"/>
              </w:rPr>
            </w:pPr>
            <w:r w:rsidRPr="00E118B4">
              <w:rPr>
                <w:rFonts w:ascii="Times New Roman" w:hAnsi="Times New Roman" w:cs="Times New Roman"/>
                <w:color w:val="000000" w:themeColor="text1"/>
              </w:rPr>
              <w:t xml:space="preserve"> г. Анапа, пр. Пионерский, д. 28</w:t>
            </w:r>
          </w:p>
          <w:p w:rsidR="00C7068A" w:rsidRPr="00E118B4" w:rsidRDefault="00C7068A" w:rsidP="00B42B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6" w:type="dxa"/>
            <w:vAlign w:val="center"/>
          </w:tcPr>
          <w:p w:rsidR="00C7068A" w:rsidRPr="00B207CB" w:rsidRDefault="00C7068A" w:rsidP="00B207CB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B207CB">
              <w:rPr>
                <w:rFonts w:ascii="Times New Roman" w:hAnsi="Times New Roman" w:cs="Times New Roman"/>
                <w:color w:val="000000" w:themeColor="text1"/>
              </w:rPr>
              <w:t>Кабинет общ</w:t>
            </w:r>
            <w:r w:rsidR="00236DD0">
              <w:rPr>
                <w:rFonts w:ascii="Times New Roman" w:hAnsi="Times New Roman" w:cs="Times New Roman"/>
                <w:color w:val="000000" w:themeColor="text1"/>
              </w:rPr>
              <w:t>еобразовательных дисциплин № 110</w:t>
            </w:r>
          </w:p>
          <w:p w:rsidR="00C7068A" w:rsidRPr="00E118B4" w:rsidRDefault="00C7068A" w:rsidP="00B207CB">
            <w:pPr>
              <w:jc w:val="both"/>
              <w:rPr>
                <w:rFonts w:ascii="Times New Roman" w:hAnsi="Times New Roman" w:cs="Times New Roman"/>
                <w:color w:val="2C2D2E"/>
              </w:rPr>
            </w:pPr>
            <w:r w:rsidRPr="00B207CB">
              <w:rPr>
                <w:rFonts w:ascii="Times New Roman" w:hAnsi="Times New Roman" w:cs="Times New Roman"/>
                <w:color w:val="000000" w:themeColor="text1"/>
              </w:rPr>
              <w:t>Учебная аудитории для проведения практических занятий</w:t>
            </w:r>
            <w:r w:rsidRPr="00E118B4">
              <w:rPr>
                <w:rFonts w:ascii="Times New Roman" w:hAnsi="Times New Roman" w:cs="Times New Roman"/>
                <w:color w:val="2C2D2E"/>
              </w:rPr>
              <w:t xml:space="preserve"> </w:t>
            </w:r>
          </w:p>
        </w:tc>
        <w:tc>
          <w:tcPr>
            <w:tcW w:w="5245" w:type="dxa"/>
            <w:vAlign w:val="center"/>
          </w:tcPr>
          <w:p w:rsidR="00C7068A" w:rsidRPr="00E118B4" w:rsidRDefault="00C7068A" w:rsidP="00B42B4E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18B4">
              <w:rPr>
                <w:rFonts w:ascii="Times New Roman" w:hAnsi="Times New Roman" w:cs="Times New Roman"/>
                <w:color w:val="000000" w:themeColor="text1"/>
              </w:rPr>
              <w:t>Рабочее место преподавателя</w:t>
            </w:r>
            <w:r w:rsidRPr="00E118B4">
              <w:rPr>
                <w:rFonts w:ascii="Times New Roman" w:hAnsi="Times New Roman" w:cs="Times New Roman"/>
                <w:bCs/>
                <w:color w:val="000000" w:themeColor="text1"/>
              </w:rPr>
              <w:t>, комплект специализированной мебели, компьютерная техника (</w:t>
            </w:r>
            <w:r w:rsidRPr="00E118B4">
              <w:rPr>
                <w:rFonts w:ascii="Times New Roman" w:hAnsi="Times New Roman" w:cs="Times New Roman"/>
                <w:color w:val="000000" w:themeColor="text1"/>
              </w:rPr>
              <w:t xml:space="preserve">компьютер преподавателя – 1 </w:t>
            </w:r>
            <w:proofErr w:type="spellStart"/>
            <w:r w:rsidRPr="00E118B4">
              <w:rPr>
                <w:rFonts w:ascii="Times New Roman" w:hAnsi="Times New Roman" w:cs="Times New Roman"/>
                <w:color w:val="000000" w:themeColor="text1"/>
              </w:rPr>
              <w:t>шт</w:t>
            </w:r>
            <w:proofErr w:type="spellEnd"/>
            <w:r w:rsidRPr="00E118B4">
              <w:rPr>
                <w:rFonts w:ascii="Times New Roman" w:hAnsi="Times New Roman" w:cs="Times New Roman"/>
                <w:color w:val="000000" w:themeColor="text1"/>
              </w:rPr>
              <w:t xml:space="preserve">, персональные компьютеры – 13 шт.) </w:t>
            </w:r>
            <w:r w:rsidRPr="00E118B4">
              <w:rPr>
                <w:rFonts w:ascii="Times New Roman" w:hAnsi="Times New Roman" w:cs="Times New Roman"/>
                <w:bCs/>
                <w:color w:val="000000" w:themeColor="text1"/>
              </w:rPr>
              <w:t xml:space="preserve">с подключением к информационно-телекоммуникационной сети «Интернет», </w:t>
            </w:r>
            <w:hyperlink r:id="rId5" w:tgtFrame="_blank" w:history="1">
              <w:r w:rsidRPr="00E118B4">
                <w:rPr>
                  <w:rFonts w:ascii="Times New Roman" w:hAnsi="Times New Roman" w:cs="Times New Roman"/>
                  <w:bCs/>
                  <w:color w:val="000000" w:themeColor="text1"/>
                </w:rPr>
                <w:t xml:space="preserve">мультимедийное </w:t>
              </w:r>
              <w:proofErr w:type="spellStart"/>
              <w:r w:rsidRPr="00E118B4">
                <w:rPr>
                  <w:rFonts w:ascii="Times New Roman" w:hAnsi="Times New Roman" w:cs="Times New Roman"/>
                  <w:bCs/>
                  <w:color w:val="000000" w:themeColor="text1"/>
                </w:rPr>
                <w:t>оборудование</w:t>
              </w:r>
            </w:hyperlink>
            <w:r w:rsidRPr="00E118B4">
              <w:rPr>
                <w:rFonts w:ascii="Times New Roman" w:hAnsi="Times New Roman" w:cs="Times New Roman"/>
                <w:bCs/>
                <w:color w:val="000000" w:themeColor="text1"/>
              </w:rPr>
              <w:t>.</w:t>
            </w:r>
            <w:r w:rsidRPr="00E118B4">
              <w:rPr>
                <w:rFonts w:ascii="Times New Roman" w:hAnsi="Times New Roman" w:cs="Times New Roman"/>
                <w:color w:val="000000" w:themeColor="text1"/>
              </w:rPr>
              <w:t>В</w:t>
            </w:r>
            <w:proofErr w:type="spellEnd"/>
            <w:r w:rsidRPr="00E118B4">
              <w:rPr>
                <w:rFonts w:ascii="Times New Roman" w:hAnsi="Times New Roman" w:cs="Times New Roman"/>
                <w:color w:val="000000" w:themeColor="text1"/>
              </w:rPr>
              <w:t xml:space="preserve"> том числе лингафонное оборудование (индивидуальное рабочее место с возможностью подключения головных микрофонов (наушников регулировкой громкости, прослушивания </w:t>
            </w:r>
            <w:proofErr w:type="spellStart"/>
            <w:r w:rsidRPr="00E118B4">
              <w:rPr>
                <w:rFonts w:ascii="Times New Roman" w:hAnsi="Times New Roman" w:cs="Times New Roman"/>
                <w:color w:val="000000" w:themeColor="text1"/>
              </w:rPr>
              <w:t>аудиосигнала</w:t>
            </w:r>
            <w:proofErr w:type="spellEnd"/>
            <w:r w:rsidRPr="00E118B4">
              <w:rPr>
                <w:rFonts w:ascii="Times New Roman" w:hAnsi="Times New Roman" w:cs="Times New Roman"/>
                <w:color w:val="000000" w:themeColor="text1"/>
              </w:rPr>
              <w:t>)).</w:t>
            </w:r>
          </w:p>
        </w:tc>
        <w:tc>
          <w:tcPr>
            <w:tcW w:w="5384" w:type="dxa"/>
            <w:vMerge/>
            <w:vAlign w:val="center"/>
          </w:tcPr>
          <w:p w:rsidR="00C7068A" w:rsidRPr="00E118B4" w:rsidRDefault="00C7068A" w:rsidP="00E118B4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7068A" w:rsidRPr="00CC527D" w:rsidTr="00FB0B80">
        <w:tc>
          <w:tcPr>
            <w:tcW w:w="2268" w:type="dxa"/>
          </w:tcPr>
          <w:p w:rsidR="00C7068A" w:rsidRPr="00E118B4" w:rsidRDefault="00C7068A" w:rsidP="00B42B4E">
            <w:pPr>
              <w:widowControl w:val="0"/>
              <w:adjustRightInd w:val="0"/>
              <w:ind w:right="160"/>
              <w:rPr>
                <w:rFonts w:ascii="Times New Roman" w:hAnsi="Times New Roman" w:cs="Times New Roman"/>
                <w:color w:val="000000" w:themeColor="text1"/>
              </w:rPr>
            </w:pPr>
            <w:r w:rsidRPr="00E118B4">
              <w:rPr>
                <w:rFonts w:ascii="Times New Roman" w:hAnsi="Times New Roman" w:cs="Times New Roman"/>
                <w:color w:val="000000" w:themeColor="text1"/>
              </w:rPr>
              <w:t>353456, Краснодарский край,</w:t>
            </w:r>
          </w:p>
          <w:p w:rsidR="00C7068A" w:rsidRPr="00E118B4" w:rsidRDefault="00C7068A" w:rsidP="00B42B4E">
            <w:pPr>
              <w:widowControl w:val="0"/>
              <w:adjustRightInd w:val="0"/>
              <w:ind w:right="160"/>
              <w:rPr>
                <w:rFonts w:ascii="Times New Roman" w:hAnsi="Times New Roman" w:cs="Times New Roman"/>
                <w:color w:val="000000" w:themeColor="text1"/>
              </w:rPr>
            </w:pPr>
            <w:r w:rsidRPr="00E118B4">
              <w:rPr>
                <w:rFonts w:ascii="Times New Roman" w:hAnsi="Times New Roman" w:cs="Times New Roman"/>
                <w:color w:val="000000" w:themeColor="text1"/>
              </w:rPr>
              <w:t xml:space="preserve"> г. Анапа, пр. Пионерский, д. 28</w:t>
            </w:r>
          </w:p>
          <w:p w:rsidR="00C7068A" w:rsidRPr="00E118B4" w:rsidRDefault="00C7068A" w:rsidP="00B42B4E">
            <w:pPr>
              <w:widowControl w:val="0"/>
              <w:adjustRightInd w:val="0"/>
              <w:ind w:right="16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696" w:type="dxa"/>
            <w:vAlign w:val="center"/>
          </w:tcPr>
          <w:p w:rsidR="00C7068A" w:rsidRPr="00B207CB" w:rsidRDefault="00C7068A" w:rsidP="00B207CB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B207CB">
              <w:rPr>
                <w:rFonts w:ascii="Times New Roman" w:hAnsi="Times New Roman" w:cs="Times New Roman"/>
                <w:color w:val="000000" w:themeColor="text1"/>
              </w:rPr>
              <w:t xml:space="preserve">Кабинет общеобразовательных дисциплин </w:t>
            </w:r>
            <w:r w:rsidR="00236DD0">
              <w:rPr>
                <w:rFonts w:ascii="Times New Roman" w:hAnsi="Times New Roman" w:cs="Times New Roman"/>
                <w:color w:val="000000" w:themeColor="text1"/>
              </w:rPr>
              <w:t>№ 111</w:t>
            </w:r>
          </w:p>
          <w:p w:rsidR="00C7068A" w:rsidRPr="00E118B4" w:rsidRDefault="00C7068A" w:rsidP="00B207CB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B207CB">
              <w:rPr>
                <w:rFonts w:ascii="Times New Roman" w:hAnsi="Times New Roman" w:cs="Times New Roman"/>
                <w:color w:val="000000" w:themeColor="text1"/>
              </w:rPr>
              <w:t>Учебная аудитории для проведения практических занятий</w:t>
            </w:r>
            <w:r w:rsidRPr="00E118B4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5245" w:type="dxa"/>
            <w:vAlign w:val="center"/>
          </w:tcPr>
          <w:p w:rsidR="00C7068A" w:rsidRPr="00E118B4" w:rsidRDefault="00C7068A" w:rsidP="00B42B4E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118B4">
              <w:rPr>
                <w:rFonts w:ascii="Times New Roman" w:hAnsi="Times New Roman" w:cs="Times New Roman"/>
                <w:color w:val="000000" w:themeColor="text1"/>
              </w:rPr>
              <w:t>Рабочее место преподавателя, учебная мебель, учебная доска, информационные стенды, мультимедийное оборудование.</w:t>
            </w:r>
          </w:p>
        </w:tc>
        <w:tc>
          <w:tcPr>
            <w:tcW w:w="5384" w:type="dxa"/>
            <w:vMerge/>
            <w:vAlign w:val="center"/>
          </w:tcPr>
          <w:p w:rsidR="00C7068A" w:rsidRPr="00E118B4" w:rsidRDefault="00C7068A" w:rsidP="00E118B4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7068A" w:rsidRPr="00CC527D" w:rsidTr="00FB0B80">
        <w:tc>
          <w:tcPr>
            <w:tcW w:w="2268" w:type="dxa"/>
          </w:tcPr>
          <w:p w:rsidR="00C7068A" w:rsidRPr="00E118B4" w:rsidRDefault="00C7068A" w:rsidP="00B42B4E">
            <w:pPr>
              <w:widowControl w:val="0"/>
              <w:adjustRightInd w:val="0"/>
              <w:ind w:right="160"/>
              <w:rPr>
                <w:rFonts w:ascii="Times New Roman" w:hAnsi="Times New Roman" w:cs="Times New Roman"/>
                <w:color w:val="000000" w:themeColor="text1"/>
              </w:rPr>
            </w:pPr>
            <w:r w:rsidRPr="00E118B4">
              <w:rPr>
                <w:rFonts w:ascii="Times New Roman" w:hAnsi="Times New Roman" w:cs="Times New Roman"/>
                <w:color w:val="000000" w:themeColor="text1"/>
              </w:rPr>
              <w:t>353456, Краснодарский край,</w:t>
            </w:r>
          </w:p>
          <w:p w:rsidR="00C7068A" w:rsidRPr="00E118B4" w:rsidRDefault="00C7068A" w:rsidP="00B42B4E">
            <w:pPr>
              <w:widowControl w:val="0"/>
              <w:adjustRightInd w:val="0"/>
              <w:ind w:right="160"/>
              <w:rPr>
                <w:rFonts w:ascii="Times New Roman" w:hAnsi="Times New Roman" w:cs="Times New Roman"/>
                <w:color w:val="000000" w:themeColor="text1"/>
              </w:rPr>
            </w:pPr>
            <w:r w:rsidRPr="00E118B4">
              <w:rPr>
                <w:rFonts w:ascii="Times New Roman" w:hAnsi="Times New Roman" w:cs="Times New Roman"/>
                <w:color w:val="000000" w:themeColor="text1"/>
              </w:rPr>
              <w:t xml:space="preserve"> г. Анапа, пр. Пионерский, д. 28</w:t>
            </w:r>
          </w:p>
          <w:p w:rsidR="00C7068A" w:rsidRPr="00E118B4" w:rsidRDefault="00C7068A" w:rsidP="00B42B4E">
            <w:pPr>
              <w:widowControl w:val="0"/>
              <w:adjustRightInd w:val="0"/>
              <w:ind w:right="16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696" w:type="dxa"/>
            <w:vAlign w:val="center"/>
          </w:tcPr>
          <w:p w:rsidR="00C7068A" w:rsidRPr="00B207CB" w:rsidRDefault="00C7068A" w:rsidP="00B207CB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B207CB">
              <w:rPr>
                <w:rFonts w:ascii="Times New Roman" w:hAnsi="Times New Roman" w:cs="Times New Roman"/>
                <w:color w:val="000000" w:themeColor="text1"/>
              </w:rPr>
              <w:t>Кабинет общ</w:t>
            </w:r>
            <w:r w:rsidR="00236DD0">
              <w:rPr>
                <w:rFonts w:ascii="Times New Roman" w:hAnsi="Times New Roman" w:cs="Times New Roman"/>
                <w:color w:val="000000" w:themeColor="text1"/>
              </w:rPr>
              <w:t>еобразовательных дисциплин № 112</w:t>
            </w:r>
          </w:p>
          <w:p w:rsidR="00C7068A" w:rsidRPr="00E118B4" w:rsidRDefault="00C7068A" w:rsidP="00B207C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07CB">
              <w:rPr>
                <w:rFonts w:ascii="Times New Roman" w:hAnsi="Times New Roman" w:cs="Times New Roman"/>
                <w:color w:val="000000" w:themeColor="text1"/>
              </w:rPr>
              <w:t>Учебная аудитории для проведения практических занятий</w:t>
            </w:r>
            <w:r w:rsidRPr="00E118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245" w:type="dxa"/>
            <w:vAlign w:val="center"/>
          </w:tcPr>
          <w:p w:rsidR="00C7068A" w:rsidRPr="00E118B4" w:rsidRDefault="00C7068A" w:rsidP="00B42B4E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118B4">
              <w:rPr>
                <w:rFonts w:ascii="Times New Roman" w:hAnsi="Times New Roman" w:cs="Times New Roman"/>
                <w:color w:val="000000" w:themeColor="text1"/>
              </w:rPr>
              <w:t>Рабочее место преподавателя, учебная мебель, учебная доска, информационные стенды, мультимедийное оборудование.</w:t>
            </w:r>
          </w:p>
        </w:tc>
        <w:tc>
          <w:tcPr>
            <w:tcW w:w="5384" w:type="dxa"/>
            <w:vMerge/>
            <w:vAlign w:val="center"/>
          </w:tcPr>
          <w:p w:rsidR="00C7068A" w:rsidRPr="00E118B4" w:rsidRDefault="00C7068A" w:rsidP="00E118B4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A02D42" w:rsidRPr="00CC527D" w:rsidRDefault="00A02D42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A02D42" w:rsidRPr="00CC527D" w:rsidSect="00C7068A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181985"/>
    <w:multiLevelType w:val="hybridMultilevel"/>
    <w:tmpl w:val="53E634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2D42"/>
    <w:rsid w:val="0006646F"/>
    <w:rsid w:val="00164E02"/>
    <w:rsid w:val="0019237C"/>
    <w:rsid w:val="001C24B7"/>
    <w:rsid w:val="00236DD0"/>
    <w:rsid w:val="002C736E"/>
    <w:rsid w:val="002D6BB7"/>
    <w:rsid w:val="00314182"/>
    <w:rsid w:val="00380141"/>
    <w:rsid w:val="004A510F"/>
    <w:rsid w:val="004E69C1"/>
    <w:rsid w:val="005F0B66"/>
    <w:rsid w:val="006345BE"/>
    <w:rsid w:val="006E1F3E"/>
    <w:rsid w:val="007F0C6C"/>
    <w:rsid w:val="00815AED"/>
    <w:rsid w:val="00823DF5"/>
    <w:rsid w:val="0083676D"/>
    <w:rsid w:val="00855D1B"/>
    <w:rsid w:val="00884788"/>
    <w:rsid w:val="00A02D42"/>
    <w:rsid w:val="00A24237"/>
    <w:rsid w:val="00B207CB"/>
    <w:rsid w:val="00C47883"/>
    <w:rsid w:val="00C7068A"/>
    <w:rsid w:val="00CB06B9"/>
    <w:rsid w:val="00CC527D"/>
    <w:rsid w:val="00CD662B"/>
    <w:rsid w:val="00D017AC"/>
    <w:rsid w:val="00D32FBA"/>
    <w:rsid w:val="00D5033D"/>
    <w:rsid w:val="00D96147"/>
    <w:rsid w:val="00DE3619"/>
    <w:rsid w:val="00DF0985"/>
    <w:rsid w:val="00E118B4"/>
    <w:rsid w:val="00E52F43"/>
    <w:rsid w:val="00EF1913"/>
    <w:rsid w:val="00FB0B80"/>
    <w:rsid w:val="00FB46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55E50"/>
  <w15:docId w15:val="{B8A0086A-48DC-4EA4-989C-6D32274A6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0B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2D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02D42"/>
    <w:pPr>
      <w:ind w:left="720"/>
      <w:contextualSpacing/>
    </w:pPr>
  </w:style>
  <w:style w:type="character" w:customStyle="1" w:styleId="docdata">
    <w:name w:val="docdata"/>
    <w:aliases w:val="docy,v5,3846,bqiaagaaeyqcaaagiaiaaantdgaabxsoaaaaaaaaaaaaaaaaaaaaaaaaaaaaaaaaaaaaaaaaaaaaaaaaaaaaaaaaaaaaaaaaaaaaaaaaaaaaaaaaaaaaaaaaaaaaaaaaaaaaaaaaaaaaaaaaaaaaaaaaaaaaaaaaaaaaaaaaaaaaaaaaaaaaaaaaaaaaaaaaaaaaaaaaaaaaaaaaaaaaaaaaaaaaaaaaaaaaaaaa"/>
    <w:basedOn w:val="a0"/>
    <w:rsid w:val="00B207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291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5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hostingkartinok.com/news/multimediynoe-oborudovanie-i-ego-vi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374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Клёпова Леся Петровна</dc:creator>
  <cp:lastModifiedBy>Пронина Кристина Геннадиевна</cp:lastModifiedBy>
  <cp:revision>7</cp:revision>
  <dcterms:created xsi:type="dcterms:W3CDTF">2026-06-30T11:50:00Z</dcterms:created>
  <dcterms:modified xsi:type="dcterms:W3CDTF">2026-06-30T14:54:00Z</dcterms:modified>
</cp:coreProperties>
</file>